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Contractor Invoice Template</w:t>
      </w:r>
    </w:p>
    <w:p>
      <w:r>
        <w:rPr>
          <w:b/>
          <w:bCs/>
        </w:rPr>
        <w:t xml:space="preserve">From: </w:t>
      </w:r>
      <w:r>
        <w:t xml:space="preserve">BuildRight Contracting · License #CN-44821 · billing@buildright.co</w:t>
      </w:r>
    </w:p>
    <w:p>
      <w:r>
        <w:rPr>
          <w:b/>
          <w:bCs/>
        </w:rPr>
        <w:t xml:space="preserve">Bill to: </w:t>
      </w:r>
      <w:r>
        <w:t xml:space="preserve">Client Name · Site: 14 Oak Ave · ap@client.com</w:t>
      </w:r>
    </w:p>
    <w:p>
      <w:r>
        <w:rPr>
          <w:b/>
          <w:bCs/>
        </w:rPr>
        <w:t xml:space="preserve">Invoice #: </w:t>
      </w:r>
      <w:r>
        <w:t xml:space="preserve">INV-0112</w:t>
      </w:r>
    </w:p>
    <w:p>
      <w:r>
        <w:rPr>
          <w:b/>
          <w:bCs/>
        </w:rPr>
        <w:t xml:space="preserve">Issue date: </w:t>
      </w:r>
      <w:r>
        <w:t xml:space="preserve">2026-07-08</w:t>
      </w:r>
    </w:p>
    <w:p>
      <w:r>
        <w:rPr>
          <w:b/>
          <w:bCs/>
        </w:rPr>
        <w:t xml:space="preserve">Due date: </w:t>
      </w:r>
      <w:r>
        <w:t xml:space="preserve">2026-07-22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Labor — framing crew</w:t>
            </w:r>
          </w:p>
        </w:tc>
        <w:tc>
          <w:p>
            <w:r>
              <w:t xml:space="preserve">32</w:t>
            </w:r>
          </w:p>
        </w:tc>
        <w:tc>
          <w:p>
            <w:r>
              <w:t xml:space="preserve">$65.00</w:t>
            </w:r>
          </w:p>
        </w:tc>
        <w:tc>
          <w:p>
            <w:r>
              <w:t xml:space="preserve">$2,080.00</w:t>
            </w:r>
          </w:p>
        </w:tc>
      </w:tr>
      <w:tr>
        <w:tc>
          <w:p>
            <w:r>
              <w:t xml:space="preserve">Labor — electrical rough-in</w:t>
            </w:r>
          </w:p>
        </w:tc>
        <w:tc>
          <w:p>
            <w:r>
              <w:t xml:space="preserve">12</w:t>
            </w:r>
          </w:p>
        </w:tc>
        <w:tc>
          <w:p>
            <w:r>
              <w:t xml:space="preserve">$85.00</w:t>
            </w:r>
          </w:p>
        </w:tc>
        <w:tc>
          <w:p>
            <w:r>
              <w:t xml:space="preserve">$1,020.00</w:t>
            </w:r>
          </w:p>
        </w:tc>
      </w:tr>
      <w:tr>
        <w:tc>
          <w:p>
            <w:r>
              <w:t xml:space="preserve">Materials — lumber &amp; fixings (at cost)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$1,540.00</w:t>
            </w:r>
          </w:p>
        </w:tc>
        <w:tc>
          <w:p>
            <w:r>
              <w:t xml:space="preserve">$1,540.00</w:t>
            </w:r>
          </w:p>
        </w:tc>
      </w:tr>
      <w:tr>
        <w:tc>
          <w:p>
            <w:r>
              <w:t xml:space="preserve">Equipment rental — scaffolding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$360.00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$5,000.00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(varies by state)</w:t>
            </w:r>
          </w:p>
        </w:tc>
        <w:tc>
          <w:p>
            <w:r>
              <w:t xml:space="preserve">$400.00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−$1,500.00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$3,900.00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2026-07-08T08:30:53.452Z</dcterms:created>
  <dcterms:modified xsi:type="dcterms:W3CDTF">2026-07-08T08:30:53.452Z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